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522" w:rsidRPr="007B2522" w:rsidRDefault="007B2522" w:rsidP="007B252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22">
        <w:rPr>
          <w:rFonts w:ascii="Times New Roman" w:hAnsi="Times New Roman" w:cs="Times New Roman"/>
          <w:b/>
          <w:sz w:val="28"/>
          <w:szCs w:val="28"/>
        </w:rPr>
        <w:t xml:space="preserve">Перечень нормативно-правовых актов, регулирующих предоставление муниципальной услуги </w:t>
      </w:r>
    </w:p>
    <w:p w:rsidR="007B2522" w:rsidRPr="007B2522" w:rsidRDefault="007B2522" w:rsidP="007B2522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2522">
        <w:rPr>
          <w:rFonts w:ascii="Times New Roman" w:hAnsi="Times New Roman" w:cs="Times New Roman"/>
          <w:b/>
          <w:sz w:val="28"/>
          <w:szCs w:val="28"/>
        </w:rPr>
        <w:t>«</w:t>
      </w:r>
      <w:r w:rsidR="0060127E">
        <w:rPr>
          <w:rFonts w:ascii="Times New Roman" w:hAnsi="Times New Roman" w:cs="Times New Roman"/>
          <w:b/>
          <w:sz w:val="28"/>
          <w:szCs w:val="28"/>
        </w:rPr>
        <w:t>Признание помещения жилым помещением, жилого помещения непригодным (пригодным) для проживания и многоквартирного дома аварийным и подлежащим сносу или реконструкции</w:t>
      </w:r>
      <w:r w:rsidRPr="007B2522">
        <w:rPr>
          <w:rFonts w:ascii="Times New Roman" w:hAnsi="Times New Roman" w:cs="Times New Roman"/>
          <w:b/>
          <w:sz w:val="28"/>
          <w:szCs w:val="28"/>
        </w:rPr>
        <w:t>»</w:t>
      </w:r>
    </w:p>
    <w:p w:rsidR="00FB3DAC" w:rsidRDefault="00FB3DAC"/>
    <w:p w:rsidR="007B2522" w:rsidRPr="007B2522" w:rsidRDefault="0060127E" w:rsidP="007B25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Pr="00B37BAA">
        <w:rPr>
          <w:rFonts w:ascii="Times New Roman" w:hAnsi="Times New Roman" w:cs="Times New Roman"/>
          <w:sz w:val="26"/>
          <w:szCs w:val="26"/>
        </w:rPr>
        <w:t>Жилищный кодекс Российской Федерации</w:t>
      </w:r>
      <w:r w:rsidR="007B2522" w:rsidRPr="007B2522">
        <w:rPr>
          <w:rFonts w:ascii="Times New Roman" w:hAnsi="Times New Roman" w:cs="Times New Roman"/>
          <w:sz w:val="26"/>
          <w:szCs w:val="26"/>
        </w:rPr>
        <w:t>.</w:t>
      </w:r>
    </w:p>
    <w:p w:rsidR="007B2522" w:rsidRPr="007B2522" w:rsidRDefault="007B2522" w:rsidP="007B25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2522">
        <w:rPr>
          <w:rFonts w:ascii="Times New Roman" w:hAnsi="Times New Roman" w:cs="Times New Roman"/>
          <w:sz w:val="26"/>
          <w:szCs w:val="26"/>
        </w:rPr>
        <w:t>2. Гражданский кодекс Российской Федерации.</w:t>
      </w:r>
    </w:p>
    <w:p w:rsidR="007B2522" w:rsidRDefault="007B2522" w:rsidP="006012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7B2522">
        <w:rPr>
          <w:rFonts w:ascii="Times New Roman" w:hAnsi="Times New Roman" w:cs="Times New Roman"/>
          <w:sz w:val="26"/>
          <w:szCs w:val="26"/>
        </w:rPr>
        <w:t>3. Федеральный закон от 27 июля 2010 года № 210-ФЗ «Об организации предоставления государ</w:t>
      </w:r>
      <w:r w:rsidR="0060127E">
        <w:rPr>
          <w:rFonts w:ascii="Times New Roman" w:hAnsi="Times New Roman" w:cs="Times New Roman"/>
          <w:sz w:val="26"/>
          <w:szCs w:val="26"/>
        </w:rPr>
        <w:t>ственных и муниципальных услуг».</w:t>
      </w:r>
    </w:p>
    <w:p w:rsidR="0060127E" w:rsidRDefault="0060127E" w:rsidP="006012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Постановление Правительства Российской Федерации от 28 января 2006 года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домом».</w:t>
      </w:r>
    </w:p>
    <w:p w:rsidR="0060127E" w:rsidRPr="0060127E" w:rsidRDefault="0060127E" w:rsidP="0060127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Постановление Правительства Архангельской области от 28 декабря 2010 года № 408-пп «О государственных информационных системах Архангельской области, обеспечивающих предоставление государственных услуг (исполнение функций) Архангельской области и предоставление муниципальных услуг (исполнение функций) муниципальных образований Архангельской области в электронной форме».</w:t>
      </w:r>
      <w:bookmarkStart w:id="0" w:name="_GoBack"/>
      <w:bookmarkEnd w:id="0"/>
    </w:p>
    <w:sectPr w:rsidR="0060127E" w:rsidRPr="00601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22"/>
    <w:rsid w:val="0060127E"/>
    <w:rsid w:val="007B2522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2</cp:revision>
  <dcterms:created xsi:type="dcterms:W3CDTF">2026-08-11T05:51:00Z</dcterms:created>
  <dcterms:modified xsi:type="dcterms:W3CDTF">2026-08-11T05:51:00Z</dcterms:modified>
</cp:coreProperties>
</file>