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132" w:rsidRDefault="00835132" w:rsidP="008351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>муниципальной услуги «</w:t>
      </w:r>
      <w:r w:rsidRPr="00835132">
        <w:rPr>
          <w:rFonts w:ascii="Times New Roman" w:hAnsi="Times New Roman" w:cs="Times New Roman"/>
          <w:b/>
          <w:sz w:val="28"/>
          <w:szCs w:val="28"/>
        </w:rPr>
        <w:t>О допуске к совершению сделки с недвижимым имуществом, расположенным на территории закрытого административно территориального образования Мирный</w:t>
      </w:r>
      <w:r w:rsidRPr="009E45AA">
        <w:rPr>
          <w:rFonts w:ascii="Times New Roman" w:hAnsi="Times New Roman" w:cs="Times New Roman"/>
          <w:b/>
          <w:sz w:val="28"/>
          <w:szCs w:val="28"/>
        </w:rPr>
        <w:t>»</w:t>
      </w:r>
    </w:p>
    <w:p w:rsidR="00835132" w:rsidRPr="00835132" w:rsidRDefault="00835132" w:rsidP="008351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35132">
        <w:rPr>
          <w:rFonts w:ascii="Times New Roman" w:hAnsi="Times New Roman" w:cs="Times New Roman"/>
          <w:sz w:val="26"/>
          <w:szCs w:val="26"/>
        </w:rPr>
        <w:t>1. Закон Российской Федерации от 14 июля 1992 года № 3297-1 «О закрытом административно-территориальном образовании».</w:t>
      </w:r>
    </w:p>
    <w:p w:rsidR="00835132" w:rsidRPr="00835132" w:rsidRDefault="00835132" w:rsidP="008351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35132">
        <w:rPr>
          <w:rFonts w:ascii="Times New Roman" w:hAnsi="Times New Roman" w:cs="Times New Roman"/>
          <w:sz w:val="26"/>
          <w:szCs w:val="26"/>
        </w:rPr>
        <w:t>2. Федеральный закон от 27 июля 2010 года № 210-ФЗ «Об организации предоставления государственных и муниципальных услуг».</w:t>
      </w:r>
    </w:p>
    <w:p w:rsidR="00835132" w:rsidRPr="00835132" w:rsidRDefault="00835132" w:rsidP="008351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35132">
        <w:rPr>
          <w:rFonts w:ascii="Times New Roman" w:hAnsi="Times New Roman" w:cs="Times New Roman"/>
          <w:sz w:val="26"/>
          <w:szCs w:val="26"/>
        </w:rPr>
        <w:t xml:space="preserve">3. Постановление Правительства Российской Федерации от 26 июня 1998 года № 655 «Об утверждении положения об обеспечении особого режима в закрытом административно-территориальном образовании, на территории которого расположены объекты Министерства обороны РФ». </w:t>
      </w:r>
    </w:p>
    <w:p w:rsidR="00835132" w:rsidRPr="00835132" w:rsidRDefault="00835132" w:rsidP="008351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35132">
        <w:rPr>
          <w:rFonts w:ascii="Times New Roman" w:hAnsi="Times New Roman" w:cs="Times New Roman"/>
          <w:sz w:val="26"/>
          <w:szCs w:val="26"/>
        </w:rPr>
        <w:t xml:space="preserve">4. </w:t>
      </w:r>
      <w:proofErr w:type="gramStart"/>
      <w:r w:rsidRPr="00835132">
        <w:rPr>
          <w:rFonts w:ascii="Times New Roman" w:hAnsi="Times New Roman" w:cs="Times New Roman"/>
          <w:sz w:val="26"/>
          <w:szCs w:val="26"/>
        </w:rPr>
        <w:t>Приказ Министра обороны Российской Федерации от 14 июня 2018 года № 320 «Об установлении Порядка согласования Министерством обороны Российской Федерации или подведомственными организациями Министерства обороны Российской Федерации совместно с Федеральной службой безопасности Российской Федерации или территориальными органами Федеральной службы безопасности Российской Федерации решений органов местного самоуправления закрытых административно-территориальных образований об участии граждан и юридических лиц в совершении сделок в отношении объектов</w:t>
      </w:r>
      <w:proofErr w:type="gramEnd"/>
      <w:r w:rsidRPr="00835132">
        <w:rPr>
          <w:rFonts w:ascii="Times New Roman" w:hAnsi="Times New Roman" w:cs="Times New Roman"/>
          <w:sz w:val="26"/>
          <w:szCs w:val="26"/>
        </w:rPr>
        <w:t xml:space="preserve"> недвижимого имущества, </w:t>
      </w:r>
      <w:proofErr w:type="gramStart"/>
      <w:r w:rsidRPr="00835132">
        <w:rPr>
          <w:rFonts w:ascii="Times New Roman" w:hAnsi="Times New Roman" w:cs="Times New Roman"/>
          <w:sz w:val="26"/>
          <w:szCs w:val="26"/>
        </w:rPr>
        <w:t>находящихся</w:t>
      </w:r>
      <w:proofErr w:type="gramEnd"/>
      <w:r w:rsidRPr="00835132">
        <w:rPr>
          <w:rFonts w:ascii="Times New Roman" w:hAnsi="Times New Roman" w:cs="Times New Roman"/>
          <w:sz w:val="26"/>
          <w:szCs w:val="26"/>
        </w:rPr>
        <w:t xml:space="preserve"> на территории закрытого административно-территориального образования».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132"/>
    <w:rsid w:val="00835132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1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1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2026-08-10T09:22:00Z</dcterms:created>
  <dcterms:modified xsi:type="dcterms:W3CDTF">2026-08-10T09:23:00Z</dcterms:modified>
</cp:coreProperties>
</file>